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42A9" w14:textId="77777777" w:rsidR="00A44FD7" w:rsidRDefault="00A44FD7" w:rsidP="00A44FD7">
      <w:pPr>
        <w:widowControl w:val="0"/>
        <w:suppressAutoHyphens/>
        <w:spacing w:after="0" w:line="240" w:lineRule="auto"/>
        <w:ind w:left="426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19F2110F" w14:textId="77777777" w:rsidR="00A44FD7" w:rsidRPr="0030463B" w:rsidRDefault="00A44FD7" w:rsidP="00A44FD7">
      <w:pPr>
        <w:widowControl w:val="0"/>
        <w:suppressAutoHyphens/>
        <w:spacing w:after="0" w:line="240" w:lineRule="auto"/>
        <w:ind w:left="426"/>
        <w:rPr>
          <w:rFonts w:ascii="Calibri" w:eastAsia="Arial Unicode MS" w:hAnsi="Calibri" w:cs="Calibri"/>
          <w:b/>
          <w:bCs/>
          <w:sz w:val="24"/>
          <w:szCs w:val="20"/>
          <w:lang w:bidi="en-US"/>
        </w:rPr>
      </w:pPr>
      <w:bookmarkStart w:id="0" w:name="_Hlk141198630"/>
      <w:r w:rsidRPr="0030463B"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 xml:space="preserve">ALLEGATO </w:t>
      </w:r>
      <w:r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>B</w:t>
      </w:r>
    </w:p>
    <w:p w14:paraId="768520BF" w14:textId="77777777" w:rsidR="00A44FD7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6C463758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1C4F25">
        <w:rPr>
          <w:rFonts w:ascii="Calibri" w:eastAsia="Arial Unicode MS" w:hAnsi="Calibri" w:cs="Calibri"/>
          <w:sz w:val="24"/>
          <w:szCs w:val="20"/>
          <w:lang w:bidi="en-US"/>
        </w:rPr>
        <w:t>Al Dirigente Scolastico</w:t>
      </w:r>
    </w:p>
    <w:p w14:paraId="5CC623D4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Dell’Istituto Superiore “A. </w:t>
      </w:r>
      <w:r>
        <w:rPr>
          <w:rFonts w:ascii="Calibri" w:eastAsia="Arial Unicode MS" w:hAnsi="Calibri" w:cs="Calibri"/>
          <w:sz w:val="24"/>
          <w:szCs w:val="20"/>
          <w:lang w:bidi="en-US"/>
        </w:rPr>
        <w:t>Moro</w:t>
      </w: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” </w:t>
      </w:r>
    </w:p>
    <w:p w14:paraId="38595568" w14:textId="77777777" w:rsidR="00A44FD7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>
        <w:rPr>
          <w:rFonts w:ascii="Calibri" w:eastAsia="Arial Unicode MS" w:hAnsi="Calibri" w:cs="Calibri"/>
          <w:sz w:val="24"/>
          <w:szCs w:val="20"/>
          <w:lang w:bidi="en-US"/>
        </w:rPr>
        <w:t>Montesarchio</w:t>
      </w: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 (BN)</w:t>
      </w:r>
    </w:p>
    <w:p w14:paraId="562E4501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1BE97748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0"/>
          <w:szCs w:val="20"/>
          <w:lang w:bidi="en-US"/>
        </w:rPr>
      </w:pPr>
      <w:r w:rsidRPr="001C4F25">
        <w:rPr>
          <w:rFonts w:ascii="Calibri" w:eastAsia="Arial Unicode MS" w:hAnsi="Calibri" w:cs="Calibri"/>
          <w:sz w:val="20"/>
          <w:szCs w:val="20"/>
          <w:lang w:bidi="en-US"/>
        </w:rPr>
        <w:t xml:space="preserve">   </w:t>
      </w:r>
    </w:p>
    <w:p w14:paraId="6691B34F" w14:textId="30981B74" w:rsidR="00A44FD7" w:rsidRPr="001C4F25" w:rsidRDefault="00A44FD7" w:rsidP="00A44FD7">
      <w:pPr>
        <w:widowControl w:val="0"/>
        <w:suppressAutoHyphens/>
        <w:spacing w:before="120" w:after="0" w:line="360" w:lineRule="auto"/>
        <w:rPr>
          <w:rFonts w:ascii="Calibri" w:eastAsia="Arial Unicode MS" w:hAnsi="Calibri" w:cs="Calibri"/>
          <w:color w:val="000000"/>
          <w:sz w:val="20"/>
          <w:szCs w:val="16"/>
          <w:lang w:bidi="en-US"/>
        </w:rPr>
      </w:pP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Il / La sottoscritto/a _______________________________________________ nato/a ________________ (_____) il _____/____/______ compila, sotto la propria personale responsabilità, la seguente </w:t>
      </w:r>
      <w:r w:rsidR="004F609A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scheda </w:t>
      </w: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di valutazione per la selezione di</w:t>
      </w:r>
      <w:r w:rsidR="00D810D8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 </w:t>
      </w:r>
      <w:r w:rsidR="00D810D8" w:rsidRP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>(ci si può candidare per una sola</w:t>
      </w:r>
      <w:r w:rsid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 xml:space="preserve"> figura professionale</w:t>
      </w:r>
      <w:r w:rsidR="00D810D8" w:rsidRP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>)</w:t>
      </w:r>
      <w:r w:rsidRP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>:</w:t>
      </w:r>
    </w:p>
    <w:p w14:paraId="60E05010" w14:textId="5CD37B55" w:rsidR="00A44FD7" w:rsidRPr="00A44FD7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b/>
          <w:bCs/>
          <w:lang w:eastAsia="it-IT"/>
        </w:rPr>
        <w:t>n. 19 unità di TUTOR</w:t>
      </w:r>
      <w:r w:rsidRPr="00900BD4">
        <w:rPr>
          <w:rFonts w:eastAsia="Times New Roman" w:cstheme="minorHAnsi"/>
          <w:lang w:eastAsia="it-IT"/>
        </w:rPr>
        <w:t xml:space="preserve"> per il percorso di mentoring e orientamento “ORIENTAMENTO ED EMPOWERMENT</w:t>
      </w:r>
    </w:p>
    <w:p w14:paraId="3107D358" w14:textId="77777777" w:rsidR="00A44FD7" w:rsidRPr="00900BD4" w:rsidRDefault="00A44FD7" w:rsidP="00A44FD7">
      <w:pPr>
        <w:spacing w:before="120" w:after="120" w:line="276" w:lineRule="auto"/>
        <w:ind w:left="360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b/>
          <w:bCs/>
          <w:lang w:eastAsia="it-IT"/>
        </w:rPr>
        <w:t xml:space="preserve">- n. 8 esperti </w:t>
      </w:r>
      <w:r w:rsidRPr="00900BD4">
        <w:rPr>
          <w:rFonts w:eastAsia="Times New Roman" w:cstheme="minorHAnsi"/>
          <w:lang w:eastAsia="it-IT"/>
        </w:rPr>
        <w:t xml:space="preserve">per i percorsi di potenziamento delle competenze di base e nello specifico per </w:t>
      </w:r>
    </w:p>
    <w:p w14:paraId="1443B3FF" w14:textId="77777777" w:rsidR="00A44FD7" w:rsidRPr="00900BD4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lang w:eastAsia="it-IT"/>
        </w:rPr>
        <w:t>3 percorsi di italiano</w:t>
      </w:r>
    </w:p>
    <w:p w14:paraId="045CF161" w14:textId="77777777" w:rsidR="00A44FD7" w:rsidRPr="00900BD4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lang w:eastAsia="it-IT"/>
        </w:rPr>
        <w:t xml:space="preserve"> 2 Percorsi di matematica</w:t>
      </w:r>
    </w:p>
    <w:p w14:paraId="7CA4C6C0" w14:textId="77777777" w:rsidR="00A44FD7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lang w:eastAsia="it-IT"/>
        </w:rPr>
        <w:t xml:space="preserve"> 3 percorsi di inglese</w:t>
      </w:r>
    </w:p>
    <w:p w14:paraId="5869B842" w14:textId="77777777" w:rsidR="00A44FD7" w:rsidRPr="00900BD4" w:rsidRDefault="00A44FD7" w:rsidP="00A44FD7">
      <w:pPr>
        <w:pStyle w:val="Paragrafoelenco"/>
        <w:spacing w:before="120" w:after="120" w:line="276" w:lineRule="auto"/>
        <w:rPr>
          <w:rFonts w:eastAsia="Times New Roman" w:cstheme="minorHAnsi"/>
          <w:lang w:eastAsia="it-IT"/>
        </w:rPr>
      </w:pPr>
    </w:p>
    <w:p w14:paraId="6ACEB1FD" w14:textId="77777777" w:rsidR="00A44FD7" w:rsidRPr="00900BD4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b/>
          <w:bCs/>
          <w:lang w:eastAsia="it-IT"/>
        </w:rPr>
        <w:t>n.6 tutor</w:t>
      </w:r>
      <w:r w:rsidRPr="00900BD4">
        <w:rPr>
          <w:rFonts w:eastAsia="Times New Roman" w:cstheme="minorHAnsi"/>
          <w:lang w:eastAsia="it-IT"/>
        </w:rPr>
        <w:t xml:space="preserve"> per i percorsi di orientamento con il coinvolgimento delle famiglie</w:t>
      </w:r>
    </w:p>
    <w:p w14:paraId="168F13F9" w14:textId="77777777" w:rsidR="00A44FD7" w:rsidRPr="00900BD4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cstheme="minorHAnsi"/>
          <w:bCs/>
        </w:rPr>
      </w:pPr>
      <w:r w:rsidRPr="00900BD4">
        <w:rPr>
          <w:rFonts w:eastAsia="Times New Roman" w:cstheme="minorHAnsi"/>
          <w:b/>
          <w:bCs/>
          <w:lang w:eastAsia="it-IT"/>
        </w:rPr>
        <w:t>n. 13 esperti</w:t>
      </w:r>
      <w:r w:rsidRPr="00900BD4">
        <w:rPr>
          <w:rFonts w:eastAsia="Times New Roman" w:cstheme="minorHAnsi"/>
          <w:lang w:eastAsia="it-IT"/>
        </w:rPr>
        <w:t xml:space="preserve"> per i percorsi formativi e laboratoriali</w:t>
      </w:r>
    </w:p>
    <w:p w14:paraId="09FE0204" w14:textId="77777777" w:rsidR="00A44FD7" w:rsidRPr="00900BD4" w:rsidRDefault="00A44FD7" w:rsidP="00A44F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cstheme="minorHAnsi"/>
          <w:bCs/>
        </w:rPr>
      </w:pPr>
      <w:r w:rsidRPr="00900BD4">
        <w:rPr>
          <w:rFonts w:eastAsia="Times New Roman" w:cstheme="minorHAnsi"/>
          <w:b/>
          <w:bCs/>
          <w:lang w:eastAsia="it-IT"/>
        </w:rPr>
        <w:t>n. 13 tutor</w:t>
      </w:r>
      <w:r w:rsidRPr="00900BD4">
        <w:rPr>
          <w:rFonts w:eastAsia="Times New Roman" w:cstheme="minorHAnsi"/>
          <w:lang w:eastAsia="it-IT"/>
        </w:rPr>
        <w:t xml:space="preserve"> per i percorsi formativi e laboratoriali</w:t>
      </w:r>
    </w:p>
    <w:p w14:paraId="387A5025" w14:textId="6A805B26" w:rsidR="00A44FD7" w:rsidRPr="00482F37" w:rsidRDefault="00A44FD7" w:rsidP="00A44F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C4F25">
        <w:rPr>
          <w:rFonts w:ascii="Calibri" w:eastAsia="Arial Unicode MS" w:hAnsi="Calibri" w:cs="Calibri"/>
          <w:sz w:val="20"/>
          <w:szCs w:val="16"/>
          <w:lang w:bidi="en-US"/>
        </w:rPr>
        <w:t>per il progetto</w:t>
      </w:r>
      <w:r w:rsidRPr="0030463B">
        <w:rPr>
          <w:b/>
          <w:i/>
          <w:color w:val="FF0000"/>
          <w:spacing w:val="-1"/>
          <w:sz w:val="24"/>
        </w:rPr>
        <w:t xml:space="preserve"> </w:t>
      </w:r>
      <w:r w:rsidRPr="00482F37">
        <w:rPr>
          <w:rFonts w:cstheme="minorHAnsi"/>
          <w:b/>
          <w:bCs/>
          <w:sz w:val="24"/>
          <w:szCs w:val="24"/>
        </w:rPr>
        <w:t>Titolo del Progetto “</w:t>
      </w:r>
      <w:proofErr w:type="gramStart"/>
      <w:r w:rsidRPr="00482F37">
        <w:rPr>
          <w:rFonts w:cstheme="minorHAnsi"/>
          <w:b/>
          <w:bCs/>
          <w:sz w:val="24"/>
          <w:szCs w:val="24"/>
        </w:rPr>
        <w:t>Moro</w:t>
      </w:r>
      <w:r>
        <w:rPr>
          <w:rFonts w:cstheme="minorHAnsi"/>
          <w:b/>
          <w:bCs/>
          <w:sz w:val="24"/>
          <w:szCs w:val="24"/>
        </w:rPr>
        <w:t>”</w:t>
      </w:r>
      <w:r w:rsidRPr="00482F37">
        <w:rPr>
          <w:rFonts w:cstheme="minorHAnsi"/>
          <w:b/>
          <w:bCs/>
          <w:sz w:val="24"/>
          <w:szCs w:val="24"/>
        </w:rPr>
        <w:t>…</w:t>
      </w:r>
      <w:proofErr w:type="gramEnd"/>
      <w:r w:rsidRPr="00482F37">
        <w:rPr>
          <w:rFonts w:cstheme="minorHAnsi"/>
          <w:b/>
          <w:bCs/>
          <w:sz w:val="24"/>
          <w:szCs w:val="24"/>
        </w:rPr>
        <w:t xml:space="preserve"> per </w:t>
      </w:r>
    </w:p>
    <w:p w14:paraId="47925634" w14:textId="77777777" w:rsidR="00A44FD7" w:rsidRDefault="00A44FD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</w:pPr>
    </w:p>
    <w:p w14:paraId="5401DF95" w14:textId="2232DB45" w:rsidR="00A44FD7" w:rsidRDefault="00A44FD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</w:pPr>
      <w:r w:rsidRPr="00CC6455"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  <w:t>SCHEDA</w:t>
      </w:r>
      <w:r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  <w:t xml:space="preserve"> DI VALUTAZIONE</w:t>
      </w:r>
    </w:p>
    <w:p w14:paraId="6A630D80" w14:textId="77777777" w:rsidR="00A44FD7" w:rsidRDefault="00A44FD7" w:rsidP="00A44FD7">
      <w:pPr>
        <w:spacing w:after="0" w:line="240" w:lineRule="auto"/>
        <w:ind w:right="98" w:firstLine="284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907"/>
        <w:gridCol w:w="1274"/>
        <w:gridCol w:w="1174"/>
        <w:gridCol w:w="1556"/>
        <w:gridCol w:w="1880"/>
      </w:tblGrid>
      <w:tr w:rsidR="002C7BBD" w:rsidRPr="00110FEF" w14:paraId="0FA866B1" w14:textId="30DC6CF9" w:rsidTr="002C7BBD">
        <w:trPr>
          <w:trHeight w:val="89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CAF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16"/>
                <w:szCs w:val="16"/>
                <w:lang w:val="en-US"/>
              </w:rPr>
            </w:pPr>
            <w:bookmarkStart w:id="1" w:name="_Hlk139450852"/>
            <w:r w:rsidRPr="00110FEF">
              <w:rPr>
                <w:b/>
                <w:sz w:val="16"/>
                <w:szCs w:val="16"/>
                <w:lang w:val="en-US"/>
              </w:rPr>
              <w:t>TITOLI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75B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CRITERI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B21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PUNTEGGIO</w:t>
            </w:r>
          </w:p>
          <w:p w14:paraId="49A8EB0F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VALUTAZIONE UNITARIA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874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PUNTEGGIO MASSIMO ATTRIBUIBILE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3A2" w14:textId="04F6570E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AUTOVALUTAZIONE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E82" w14:textId="221D0B83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VALUTAZIONE DELL’ENTE</w:t>
            </w:r>
          </w:p>
        </w:tc>
      </w:tr>
      <w:tr w:rsidR="002C7BBD" w:rsidRPr="00110FEF" w14:paraId="1122B51B" w14:textId="1A2F50BC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B4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vertAlign w:val="superscript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Diploma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CD58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EB2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F35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D19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5E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08C69E58" w14:textId="383F05FF" w:rsidTr="002C7BBD">
        <w:trPr>
          <w:trHeight w:val="298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7FE8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Laurea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specifica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vecchio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ordinamento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specialistica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2D7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19D1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13E3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11A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85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4F91FEDE" w14:textId="7D404B17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5642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5F9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1CAF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D7F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48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59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8B8255F" w14:textId="257CC5B7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5CB2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E89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da 109 a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B764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4F3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BF0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F1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779B3D7" w14:textId="76E5C03B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A88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85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Fino a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86C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E29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5C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B9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A580EE7" w14:textId="67534EDB" w:rsidTr="002C7BBD">
        <w:trPr>
          <w:trHeight w:val="27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AB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Seconda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laurea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A7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BA68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CEF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9E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A3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618501DB" w14:textId="18CAECEC" w:rsidTr="002C7BBD">
        <w:trPr>
          <w:trHeight w:val="596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B3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Titoli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studio </w:t>
            </w:r>
            <w:proofErr w:type="gramStart"/>
            <w:r w:rsidRPr="00110FEF">
              <w:rPr>
                <w:sz w:val="16"/>
                <w:szCs w:val="16"/>
                <w:lang w:val="en-US"/>
              </w:rPr>
              <w:t>Post-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Laurea</w:t>
            </w:r>
            <w:proofErr w:type="spellEnd"/>
            <w:proofErr w:type="gram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coerenti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con la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figura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professionale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per la quale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lastRenderedPageBreak/>
              <w:t>concorre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A5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lastRenderedPageBreak/>
              <w:t>Dottorato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ricerca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in discipline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pertinenti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il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progetto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34D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9006" w14:textId="77777777" w:rsidR="002C7BBD" w:rsidRPr="00110FEF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50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DC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12361052" w14:textId="7C1BBCB5" w:rsidTr="002C7BBD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19EE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A477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Dottorato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ricerca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in discipline non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pertinenti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il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progetto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3D60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650A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45A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C68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4F7AE5BA" w14:textId="1D02A6FA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B8B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5E59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 xml:space="preserve">Master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universitario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durata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annuale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corrispondente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a 1500 ore e 60 CFU con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esame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individuale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finale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pertinent</w:t>
            </w:r>
            <w:r>
              <w:rPr>
                <w:sz w:val="16"/>
                <w:szCs w:val="16"/>
                <w:lang w:val="en-US"/>
              </w:rPr>
              <w:t>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il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progetto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7C8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294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2F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C7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493BA6F2" w14:textId="07350A7F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EA1C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105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 xml:space="preserve">Master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universitario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durata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annuale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corrispondente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a 1500 ore e 60 CFU con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esame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individuale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finale non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pertinent</w:t>
            </w:r>
            <w:r>
              <w:rPr>
                <w:sz w:val="16"/>
                <w:szCs w:val="16"/>
                <w:lang w:val="en-US"/>
              </w:rPr>
              <w:t>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il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progetto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76C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96D7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890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12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02542C53" w14:textId="72FB3BA0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80E3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385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 xml:space="preserve">Corso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specializzazione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conseguito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presso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Università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in Italia o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all’estero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499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78C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1A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70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63CE6FA" w14:textId="3B1B7132" w:rsidTr="002C7BBD">
        <w:trPr>
          <w:trHeight w:val="905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265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ESPERIENZE PROFESSIONALI</w:t>
            </w:r>
          </w:p>
          <w:p w14:paraId="7C0DE98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908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Esperienze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Professionali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pertinenti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al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settore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intervento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(quelle non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pertinenti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non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saranno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valutate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) certificate </w:t>
            </w:r>
            <w:r w:rsidRPr="00BC4F98">
              <w:rPr>
                <w:i/>
                <w:iCs/>
                <w:sz w:val="16"/>
                <w:szCs w:val="16"/>
                <w:lang w:val="en-US"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2C3C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58C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B82F38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C17" w14:textId="77777777" w:rsidR="002C7BBD" w:rsidRPr="00B82F38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138" w14:textId="77777777" w:rsidR="002C7BBD" w:rsidRPr="00B82F38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132F1F8" w14:textId="724E33F4" w:rsidTr="002C7BBD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5EAB8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963F" w14:textId="77777777" w:rsidR="002C7BBD" w:rsidRPr="00175C6A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Esperienza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pregressa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progetti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PON, </w:t>
            </w:r>
            <w:r>
              <w:rPr>
                <w:sz w:val="16"/>
                <w:szCs w:val="16"/>
                <w:lang w:val="en-US"/>
              </w:rPr>
              <w:t xml:space="preserve">PON/FESR, </w:t>
            </w:r>
            <w:r w:rsidRPr="00110FEF">
              <w:rPr>
                <w:sz w:val="16"/>
                <w:szCs w:val="16"/>
                <w:lang w:val="en-US"/>
              </w:rPr>
              <w:t xml:space="preserve">POR,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Enti</w:t>
            </w:r>
            <w:proofErr w:type="spellEnd"/>
            <w:r>
              <w:rPr>
                <w:sz w:val="16"/>
                <w:szCs w:val="16"/>
                <w:lang w:val="en-US"/>
              </w:rPr>
              <w:t>,</w:t>
            </w:r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as</w:t>
            </w:r>
            <w:r>
              <w:rPr>
                <w:sz w:val="16"/>
                <w:szCs w:val="16"/>
                <w:lang w:val="en-US"/>
              </w:rPr>
              <w:t>s</w:t>
            </w:r>
            <w:r w:rsidRPr="00110FEF">
              <w:rPr>
                <w:sz w:val="16"/>
                <w:szCs w:val="16"/>
                <w:lang w:val="en-US"/>
              </w:rPr>
              <w:t>ociazioni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ed </w:t>
            </w:r>
            <w:proofErr w:type="spellStart"/>
            <w:r>
              <w:rPr>
                <w:sz w:val="16"/>
                <w:szCs w:val="16"/>
                <w:lang w:val="en-US"/>
              </w:rPr>
              <w:t>altre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piattaforme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szCs w:val="16"/>
                <w:lang w:val="en-US"/>
              </w:rPr>
              <w:t>finanziamenti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europei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e/o </w:t>
            </w:r>
            <w:proofErr w:type="spellStart"/>
            <w:r>
              <w:rPr>
                <w:sz w:val="16"/>
                <w:szCs w:val="16"/>
                <w:lang w:val="en-US"/>
              </w:rPr>
              <w:t>regionali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con </w:t>
            </w:r>
            <w:proofErr w:type="spellStart"/>
            <w:r>
              <w:rPr>
                <w:sz w:val="16"/>
                <w:szCs w:val="16"/>
                <w:lang w:val="en-US"/>
              </w:rPr>
              <w:t>conoscenza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dell’utilizzo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del MEPA, del CONSIP, eProcurement e/o di </w:t>
            </w:r>
            <w:proofErr w:type="spellStart"/>
            <w:r w:rsidRPr="00B82F38">
              <w:rPr>
                <w:sz w:val="16"/>
                <w:szCs w:val="16"/>
                <w:lang w:val="en-US"/>
              </w:rPr>
              <w:t>altre</w:t>
            </w:r>
            <w:proofErr w:type="spellEnd"/>
            <w:r w:rsidRPr="00B82F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F38">
              <w:rPr>
                <w:sz w:val="16"/>
                <w:szCs w:val="16"/>
                <w:lang w:val="en-US"/>
              </w:rPr>
              <w:t>piattaforme</w:t>
            </w:r>
            <w:proofErr w:type="spellEnd"/>
            <w:r w:rsidRPr="00B82F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F38">
              <w:rPr>
                <w:sz w:val="16"/>
                <w:szCs w:val="16"/>
                <w:lang w:val="en-US"/>
              </w:rPr>
              <w:t>equivalenti</w:t>
            </w:r>
            <w:proofErr w:type="spellEnd"/>
            <w:r w:rsidRPr="00B82F38">
              <w:rPr>
                <w:b/>
                <w:sz w:val="24"/>
              </w:rPr>
              <w:t xml:space="preserve"> </w:t>
            </w:r>
            <w:r w:rsidRPr="00175C6A">
              <w:rPr>
                <w:i/>
                <w:iCs/>
                <w:sz w:val="14"/>
                <w:szCs w:val="14"/>
                <w:lang w:val="en-US"/>
              </w:rPr>
              <w:t>(Max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D0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ED6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6B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3D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AD03181" w14:textId="5C9C0DAB" w:rsidTr="002C7BBD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5FD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E29" w14:textId="17C2B085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Incarico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szCs w:val="16"/>
                <w:lang w:val="en-US"/>
              </w:rPr>
              <w:t>funzione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strumentale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capo </w:t>
            </w:r>
            <w:proofErr w:type="spellStart"/>
            <w:r>
              <w:rPr>
                <w:sz w:val="16"/>
                <w:szCs w:val="16"/>
                <w:lang w:val="en-US"/>
              </w:rPr>
              <w:t>dipartimento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referente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szCs w:val="16"/>
                <w:lang w:val="en-US"/>
              </w:rPr>
              <w:t>disciplina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/di area/di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indirizzo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di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istituto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referente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attività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varie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coordinamenti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partecipazione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szCs w:val="16"/>
                <w:lang w:val="en-US"/>
              </w:rPr>
              <w:t>commissioni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</w:t>
            </w:r>
            <w:r w:rsidRPr="00230F90">
              <w:rPr>
                <w:b/>
                <w:bCs/>
                <w:i/>
                <w:iCs/>
                <w:sz w:val="14"/>
                <w:szCs w:val="14"/>
                <w:lang w:val="en-US"/>
              </w:rPr>
              <w:t>(Max 5)</w:t>
            </w:r>
            <w:r>
              <w:rPr>
                <w:rStyle w:val="Rimandonotaapidipagin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6C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13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DF4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CA9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E87D79B" w14:textId="511ACCAE" w:rsidTr="002C7BB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6FA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Formazione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szCs w:val="16"/>
                <w:lang w:val="en-US"/>
              </w:rPr>
              <w:t>servizio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B0F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Attività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szCs w:val="16"/>
                <w:lang w:val="en-US"/>
              </w:rPr>
              <w:t>formazione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minimo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25 ore) </w:t>
            </w:r>
            <w:proofErr w:type="spellStart"/>
            <w:r>
              <w:rPr>
                <w:sz w:val="16"/>
                <w:szCs w:val="16"/>
                <w:lang w:val="en-US"/>
              </w:rPr>
              <w:t>svolta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con </w:t>
            </w:r>
            <w:proofErr w:type="spellStart"/>
            <w:r>
              <w:rPr>
                <w:sz w:val="16"/>
                <w:szCs w:val="16"/>
                <w:lang w:val="en-US"/>
              </w:rPr>
              <w:t>Enti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accreditati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szCs w:val="16"/>
                <w:lang w:val="en-US"/>
              </w:rPr>
              <w:t>qualificati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presso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MIUR (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t>Saranno</w:t>
            </w:r>
            <w:proofErr w:type="spellEnd"/>
            <w:r w:rsidRPr="002848F4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t>valutati</w:t>
            </w:r>
            <w:proofErr w:type="spellEnd"/>
            <w:r w:rsidRPr="002848F4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t>massimo</w:t>
            </w:r>
            <w:proofErr w:type="spellEnd"/>
            <w:r w:rsidRPr="002848F4">
              <w:rPr>
                <w:i/>
                <w:iCs/>
                <w:sz w:val="14"/>
                <w:szCs w:val="14"/>
                <w:lang w:val="en-US"/>
              </w:rPr>
              <w:t xml:space="preserve"> 3 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lastRenderedPageBreak/>
              <w:t>corsi</w:t>
            </w:r>
            <w:proofErr w:type="spellEnd"/>
            <w:r w:rsidRPr="002848F4">
              <w:rPr>
                <w:i/>
                <w:iCs/>
                <w:sz w:val="14"/>
                <w:szCs w:val="14"/>
                <w:lang w:val="en-US"/>
              </w:rPr>
              <w:t>)</w:t>
            </w:r>
          </w:p>
          <w:p w14:paraId="7C5A814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Partecipazione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szCs w:val="16"/>
                <w:lang w:val="en-US"/>
              </w:rPr>
              <w:t>seminari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e/o </w:t>
            </w:r>
            <w:proofErr w:type="spellStart"/>
            <w:r>
              <w:rPr>
                <w:sz w:val="16"/>
                <w:szCs w:val="16"/>
                <w:lang w:val="en-US"/>
              </w:rPr>
              <w:t>convegni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(con </w:t>
            </w:r>
            <w:proofErr w:type="spellStart"/>
            <w:r>
              <w:rPr>
                <w:sz w:val="16"/>
                <w:szCs w:val="16"/>
                <w:lang w:val="en-US"/>
              </w:rPr>
              <w:t>attestato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</w:t>
            </w:r>
            <w:r>
              <w:rPr>
                <w:i/>
                <w:iCs/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i/>
                <w:iCs/>
                <w:sz w:val="14"/>
                <w:szCs w:val="14"/>
                <w:lang w:val="en-US"/>
              </w:rPr>
              <w:t>S</w:t>
            </w:r>
            <w:r w:rsidRPr="002848F4">
              <w:rPr>
                <w:i/>
                <w:iCs/>
                <w:sz w:val="14"/>
                <w:szCs w:val="14"/>
                <w:lang w:val="en-US"/>
              </w:rPr>
              <w:t>aranno</w:t>
            </w:r>
            <w:proofErr w:type="spellEnd"/>
            <w:r w:rsidRPr="002848F4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t>valutat</w:t>
            </w:r>
            <w:r>
              <w:rPr>
                <w:i/>
                <w:iCs/>
                <w:sz w:val="14"/>
                <w:szCs w:val="14"/>
                <w:lang w:val="en-US"/>
              </w:rPr>
              <w:t>e</w:t>
            </w:r>
            <w:proofErr w:type="spellEnd"/>
            <w:r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t>massimo</w:t>
            </w:r>
            <w:proofErr w:type="spellEnd"/>
            <w:r w:rsidRPr="002848F4">
              <w:rPr>
                <w:i/>
                <w:iCs/>
                <w:sz w:val="14"/>
                <w:szCs w:val="14"/>
                <w:lang w:val="en-US"/>
              </w:rPr>
              <w:t xml:space="preserve"> 3 </w:t>
            </w:r>
            <w:proofErr w:type="spellStart"/>
            <w:r w:rsidRPr="002848F4">
              <w:rPr>
                <w:i/>
                <w:iCs/>
                <w:sz w:val="14"/>
                <w:szCs w:val="14"/>
                <w:lang w:val="en-US"/>
              </w:rPr>
              <w:t>attività</w:t>
            </w:r>
            <w:proofErr w:type="spellEnd"/>
            <w:r>
              <w:rPr>
                <w:i/>
                <w:iCs/>
                <w:sz w:val="14"/>
                <w:szCs w:val="1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9F7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EA4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  <w:p w14:paraId="1DA282FD" w14:textId="3B0AE74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gramStart"/>
            <w:r w:rsidRPr="00D810D8">
              <w:rPr>
                <w:i/>
                <w:iCs/>
                <w:sz w:val="16"/>
                <w:szCs w:val="16"/>
                <w:lang w:val="en-US"/>
              </w:rPr>
              <w:t>di</w:t>
            </w:r>
            <w:proofErr w:type="gramEnd"/>
            <w:r w:rsidRPr="00D810D8">
              <w:rPr>
                <w:i/>
                <w:iCs/>
                <w:sz w:val="16"/>
                <w:szCs w:val="16"/>
                <w:lang w:val="en-US"/>
              </w:rPr>
              <w:t xml:space="preserve"> cui max 3 per </w:t>
            </w:r>
            <w:proofErr w:type="spellStart"/>
            <w:r w:rsidRPr="00D810D8">
              <w:rPr>
                <w:i/>
                <w:iCs/>
                <w:sz w:val="16"/>
                <w:szCs w:val="16"/>
                <w:lang w:val="en-US"/>
              </w:rPr>
              <w:t>corsi</w:t>
            </w:r>
            <w:proofErr w:type="spellEnd"/>
            <w:r w:rsidRPr="00D810D8">
              <w:rPr>
                <w:i/>
                <w:iCs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D810D8">
              <w:rPr>
                <w:i/>
                <w:iCs/>
                <w:sz w:val="16"/>
                <w:szCs w:val="16"/>
                <w:lang w:val="en-US"/>
              </w:rPr>
              <w:t>formazione</w:t>
            </w:r>
            <w:proofErr w:type="spellEnd"/>
            <w:r w:rsidRPr="00D810D8">
              <w:rPr>
                <w:i/>
                <w:iCs/>
                <w:sz w:val="16"/>
                <w:szCs w:val="16"/>
                <w:lang w:val="en-US"/>
              </w:rPr>
              <w:t xml:space="preserve"> e max 3 per </w:t>
            </w:r>
            <w:proofErr w:type="spellStart"/>
            <w:r w:rsidRPr="00D810D8">
              <w:rPr>
                <w:i/>
                <w:iCs/>
                <w:sz w:val="16"/>
                <w:szCs w:val="16"/>
                <w:lang w:val="en-US"/>
              </w:rPr>
              <w:lastRenderedPageBreak/>
              <w:t>partecipazione</w:t>
            </w:r>
            <w:proofErr w:type="spellEnd"/>
            <w:r w:rsidRPr="00D810D8">
              <w:rPr>
                <w:i/>
                <w:iCs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D810D8">
              <w:rPr>
                <w:i/>
                <w:iCs/>
                <w:sz w:val="16"/>
                <w:szCs w:val="16"/>
                <w:lang w:val="en-US"/>
              </w:rPr>
              <w:t>convegni</w:t>
            </w:r>
            <w:proofErr w:type="spellEnd"/>
            <w:r w:rsidRPr="00D810D8">
              <w:rPr>
                <w:i/>
                <w:iCs/>
                <w:sz w:val="16"/>
                <w:szCs w:val="16"/>
                <w:lang w:val="en-US"/>
              </w:rPr>
              <w:t xml:space="preserve"> e/o </w:t>
            </w:r>
            <w:proofErr w:type="spellStart"/>
            <w:r w:rsidRPr="00D810D8">
              <w:rPr>
                <w:i/>
                <w:iCs/>
                <w:sz w:val="16"/>
                <w:szCs w:val="16"/>
                <w:lang w:val="en-US"/>
              </w:rPr>
              <w:t>seminari</w:t>
            </w:r>
            <w:proofErr w:type="spellEnd"/>
            <w:r w:rsidRPr="00D810D8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FB0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E86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28142895" w14:textId="6AD8DFF4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240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LIM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E59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90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0.20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EB8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0.20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A1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31A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6CE3AFE" w14:textId="34906FCF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8E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TABLET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EF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70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0.20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AC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0.20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5C0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6F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CF226CA" w14:textId="3164C9FE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23E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ECDL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1AF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C5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FF9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86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63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EEE3FAB" w14:textId="317CEC99" w:rsidTr="002C7BBD">
        <w:trPr>
          <w:trHeight w:val="3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FDC7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ECDL ADVANCED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8C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4D8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826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A9B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AA9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3095B11" w14:textId="6EA75E0A" w:rsidTr="002C7BBD">
        <w:trPr>
          <w:trHeight w:val="233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16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452ED5">
              <w:rPr>
                <w:sz w:val="16"/>
                <w:szCs w:val="16"/>
                <w:lang w:val="en-US"/>
              </w:rPr>
              <w:t>Certification</w:t>
            </w:r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linguistica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110FEF">
              <w:rPr>
                <w:sz w:val="16"/>
                <w:szCs w:val="16"/>
                <w:lang w:val="en-US"/>
              </w:rPr>
              <w:t>B1/B2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C4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EC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0.50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E8D8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0.50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62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C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10D82DD9" w14:textId="2631817F" w:rsidTr="002C7BBD">
        <w:trPr>
          <w:trHeight w:val="22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8A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Certificazione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linguistica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C1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A5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A03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3B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30A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DD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35E901FC" w14:textId="76B60C1B" w:rsidTr="002C7BBD">
        <w:trPr>
          <w:trHeight w:val="3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A90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110FEF">
              <w:rPr>
                <w:sz w:val="16"/>
                <w:szCs w:val="16"/>
                <w:lang w:val="en-US"/>
              </w:rPr>
              <w:t>Certificazione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0FEF">
              <w:rPr>
                <w:sz w:val="16"/>
                <w:szCs w:val="16"/>
                <w:lang w:val="en-US"/>
              </w:rPr>
              <w:t>linguistica</w:t>
            </w:r>
            <w:proofErr w:type="spellEnd"/>
            <w:r w:rsidRPr="00110FEF">
              <w:rPr>
                <w:sz w:val="16"/>
                <w:szCs w:val="16"/>
                <w:lang w:val="en-US"/>
              </w:rPr>
              <w:t xml:space="preserve"> C2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10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CB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97E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1.50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5A1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834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bookmarkEnd w:id="1"/>
    </w:tbl>
    <w:p w14:paraId="17303FE5" w14:textId="77777777" w:rsidR="00A44FD7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p w14:paraId="37B39AA9" w14:textId="77777777" w:rsidR="00A44FD7" w:rsidRPr="009F66E9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p w14:paraId="0EA87E69" w14:textId="77777777" w:rsidR="00A44FD7" w:rsidRPr="001C4F25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p w14:paraId="71064E45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19F59BE3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7E6A1FD0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48537249" w14:textId="77777777" w:rsidR="00A44FD7" w:rsidRPr="001C4F25" w:rsidRDefault="00A44FD7" w:rsidP="00A44FD7">
      <w:pPr>
        <w:widowControl w:val="0"/>
        <w:suppressAutoHyphens/>
        <w:spacing w:after="0" w:line="480" w:lineRule="auto"/>
        <w:jc w:val="both"/>
        <w:rPr>
          <w:rFonts w:ascii="Calibri" w:eastAsia="Arial Unicode MS" w:hAnsi="Calibri" w:cs="Calibri"/>
          <w:color w:val="000000"/>
          <w:sz w:val="20"/>
          <w:szCs w:val="16"/>
          <w:lang w:bidi="en-US"/>
        </w:rPr>
      </w:pP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Data________________                                               Firma __________________________________</w:t>
      </w:r>
    </w:p>
    <w:p w14:paraId="445440F2" w14:textId="77777777" w:rsidR="00A44FD7" w:rsidRDefault="00A44FD7" w:rsidP="00A44FD7"/>
    <w:bookmarkEnd w:id="0"/>
    <w:p w14:paraId="1DD115EC" w14:textId="77777777" w:rsidR="00532E76" w:rsidRDefault="00532E76"/>
    <w:sectPr w:rsidR="00532E76" w:rsidSect="00E73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A8F2" w14:textId="77777777" w:rsidR="00D677C8" w:rsidRDefault="00D677C8">
      <w:pPr>
        <w:spacing w:after="0" w:line="240" w:lineRule="auto"/>
      </w:pPr>
      <w:r>
        <w:separator/>
      </w:r>
    </w:p>
  </w:endnote>
  <w:endnote w:type="continuationSeparator" w:id="0">
    <w:p w14:paraId="057B4FE5" w14:textId="77777777" w:rsidR="00D677C8" w:rsidRDefault="00D6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1BDC" w14:textId="77777777" w:rsidR="0000724D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781263"/>
      <w:docPartObj>
        <w:docPartGallery w:val="Page Numbers (Bottom of Page)"/>
        <w:docPartUnique/>
      </w:docPartObj>
    </w:sdtPr>
    <w:sdtContent>
      <w:p w14:paraId="491C9FA6" w14:textId="77777777" w:rsidR="0000724D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57BCB" w14:textId="77777777" w:rsidR="006C3B4F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3844" w14:textId="77777777" w:rsidR="0000724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3F4D" w14:textId="77777777" w:rsidR="00D677C8" w:rsidRDefault="00D677C8">
      <w:pPr>
        <w:spacing w:after="0" w:line="240" w:lineRule="auto"/>
      </w:pPr>
      <w:r>
        <w:separator/>
      </w:r>
    </w:p>
  </w:footnote>
  <w:footnote w:type="continuationSeparator" w:id="0">
    <w:p w14:paraId="46C70CDC" w14:textId="77777777" w:rsidR="00D677C8" w:rsidRDefault="00D677C8">
      <w:pPr>
        <w:spacing w:after="0" w:line="240" w:lineRule="auto"/>
      </w:pPr>
      <w:r>
        <w:continuationSeparator/>
      </w:r>
    </w:p>
  </w:footnote>
  <w:footnote w:id="1">
    <w:p w14:paraId="22FA952B" w14:textId="290A78FD" w:rsidR="002C7BBD" w:rsidRDefault="002C7BB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7C02" w14:textId="77777777" w:rsidR="0000724D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F67E" w14:textId="77777777" w:rsidR="00EA605F" w:rsidRDefault="00000000" w:rsidP="007051AD">
    <w:pPr>
      <w:pStyle w:val="Intestazione"/>
      <w:jc w:val="center"/>
    </w:pPr>
    <w:r w:rsidRPr="000A3EEA">
      <w:rPr>
        <w:noProof/>
        <w:lang w:eastAsia="it-IT"/>
      </w:rPr>
      <w:drawing>
        <wp:inline distT="0" distB="0" distL="0" distR="0" wp14:anchorId="57EDCE14" wp14:editId="5907B3D3">
          <wp:extent cx="6179820" cy="12268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ADE5" w14:textId="77777777" w:rsidR="0000724D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7C74"/>
    <w:multiLevelType w:val="hybridMultilevel"/>
    <w:tmpl w:val="390CF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80E49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87400"/>
    <w:multiLevelType w:val="hybridMultilevel"/>
    <w:tmpl w:val="42C61764"/>
    <w:lvl w:ilvl="0" w:tplc="AC8850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934428">
    <w:abstractNumId w:val="1"/>
  </w:num>
  <w:num w:numId="2" w16cid:durableId="136205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7"/>
    <w:rsid w:val="001D24F8"/>
    <w:rsid w:val="00230F90"/>
    <w:rsid w:val="002C7BBD"/>
    <w:rsid w:val="00353EC0"/>
    <w:rsid w:val="004F609A"/>
    <w:rsid w:val="00532E76"/>
    <w:rsid w:val="006D2658"/>
    <w:rsid w:val="0096280A"/>
    <w:rsid w:val="00A44FD7"/>
    <w:rsid w:val="00CC7F1F"/>
    <w:rsid w:val="00D16DCE"/>
    <w:rsid w:val="00D677C8"/>
    <w:rsid w:val="00D810D8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4FFC"/>
  <w15:chartTrackingRefBased/>
  <w15:docId w15:val="{531F5CFE-EF0C-4965-9C6B-38AE1DE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F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4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FD7"/>
  </w:style>
  <w:style w:type="paragraph" w:styleId="Pidipagina">
    <w:name w:val="footer"/>
    <w:basedOn w:val="Normale"/>
    <w:link w:val="PidipaginaCarattere"/>
    <w:uiPriority w:val="99"/>
    <w:unhideWhenUsed/>
    <w:rsid w:val="00A44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FD7"/>
  </w:style>
  <w:style w:type="paragraph" w:styleId="Paragrafoelenco">
    <w:name w:val="List Paragraph"/>
    <w:basedOn w:val="Normale"/>
    <w:uiPriority w:val="34"/>
    <w:qFormat/>
    <w:rsid w:val="00A44FD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0F9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0F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0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F340-09BF-443E-A8AF-697FED19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</cp:revision>
  <dcterms:created xsi:type="dcterms:W3CDTF">2023-07-25T15:31:00Z</dcterms:created>
  <dcterms:modified xsi:type="dcterms:W3CDTF">2023-07-28T21:46:00Z</dcterms:modified>
</cp:coreProperties>
</file>